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E" w:rsidRDefault="00C313DE" w:rsidP="00C3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60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3DE" w:rsidRDefault="00C313DE" w:rsidP="00C313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Внимательно изучите положения Закона Российской Федерации «Об общественных объединениях», которым регулируется деятельность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81">
        <w:rPr>
          <w:rFonts w:ascii="Times New Roman" w:hAnsi="Times New Roman" w:cs="Times New Roman"/>
          <w:sz w:val="28"/>
          <w:szCs w:val="28"/>
        </w:rPr>
        <w:t xml:space="preserve">общественной организации,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ст. 26 </w:t>
      </w:r>
      <w:r w:rsidRPr="004A1881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образовании», где провозглашен принцип самоуправления школы, в том числе и с участием школьников.</w:t>
      </w:r>
    </w:p>
    <w:p w:rsidR="00C313DE" w:rsidRDefault="00C313DE" w:rsidP="00C313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Создавая ученическое самоуправление, соблюдайте принцип равных возможностей для тех школьников, кто не является членом детской общественной организации.</w:t>
      </w:r>
    </w:p>
    <w:p w:rsidR="00C313DE" w:rsidRDefault="00C313DE" w:rsidP="00C313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Рассматривайте детские общественные организации в качестве основных партнеров в развитии ученического самоуправления.</w:t>
      </w:r>
    </w:p>
    <w:p w:rsidR="008B0E3E" w:rsidRDefault="008B0E3E"/>
    <w:p w:rsidR="00C313DE" w:rsidRDefault="00C313DE"/>
    <w:p w:rsidR="00C313DE" w:rsidRDefault="00C313DE" w:rsidP="00C3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60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3DE" w:rsidRDefault="00C313DE" w:rsidP="00C313DE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Внимательно изучите положения Закона Российской Федерации «Об общественных объединениях», которым регулируется деятельность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81">
        <w:rPr>
          <w:rFonts w:ascii="Times New Roman" w:hAnsi="Times New Roman" w:cs="Times New Roman"/>
          <w:sz w:val="28"/>
          <w:szCs w:val="28"/>
        </w:rPr>
        <w:t xml:space="preserve">общественной организации,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ст. 26 </w:t>
      </w:r>
      <w:r w:rsidRPr="004A1881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образовании», где провозглашен принцип самоуправления школы, в том числе и с участием школьников.</w:t>
      </w:r>
    </w:p>
    <w:p w:rsidR="00C313DE" w:rsidRPr="00C313DE" w:rsidRDefault="00C313DE" w:rsidP="00C313DE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13DE">
        <w:rPr>
          <w:rFonts w:ascii="Times New Roman" w:hAnsi="Times New Roman" w:cs="Times New Roman"/>
          <w:sz w:val="28"/>
          <w:szCs w:val="28"/>
        </w:rPr>
        <w:t>Создавая ученическое самоуправление, соблюдайте принцип равных возможностей для тех школьников, кто не является членом детской общественной организации.</w:t>
      </w:r>
    </w:p>
    <w:p w:rsidR="00C313DE" w:rsidRDefault="00C313DE" w:rsidP="00C313DE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Рассматривайте детские общественные организации в качестве основных партнеров в развитии ученического самоуправления.</w:t>
      </w:r>
    </w:p>
    <w:p w:rsidR="00C313DE" w:rsidRDefault="00C313DE"/>
    <w:p w:rsidR="00C313DE" w:rsidRDefault="00C313DE"/>
    <w:p w:rsidR="00C313DE" w:rsidRDefault="00C313DE" w:rsidP="00C3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60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3DE" w:rsidRDefault="00C313DE" w:rsidP="00C313D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Внимательно изучите положения Закона Российской Федерации «Об общественных объединениях», которым регулируется деятельность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81">
        <w:rPr>
          <w:rFonts w:ascii="Times New Roman" w:hAnsi="Times New Roman" w:cs="Times New Roman"/>
          <w:sz w:val="28"/>
          <w:szCs w:val="28"/>
        </w:rPr>
        <w:t xml:space="preserve">общественной организации,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ст. 26 </w:t>
      </w:r>
      <w:r w:rsidRPr="004A1881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образовании», где провозглашен принцип самоуправления школы, в том числе и с участием школьников.</w:t>
      </w:r>
    </w:p>
    <w:p w:rsidR="00C313DE" w:rsidRDefault="00C313DE" w:rsidP="00C313D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Создавая ученическое самоуправление, соблюдайте принцип равных возможностей для тех школьников, кто не является членом детской общественной организации.</w:t>
      </w:r>
    </w:p>
    <w:p w:rsidR="00C313DE" w:rsidRDefault="00C313DE" w:rsidP="00C313DE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A1881">
        <w:rPr>
          <w:rFonts w:ascii="Times New Roman" w:hAnsi="Times New Roman" w:cs="Times New Roman"/>
          <w:sz w:val="28"/>
          <w:szCs w:val="28"/>
        </w:rPr>
        <w:t>Рассматривайте детские общественные организации в качестве основных партнеров в развитии ученического самоуправления.</w:t>
      </w:r>
    </w:p>
    <w:p w:rsidR="00C313DE" w:rsidRDefault="00C313DE"/>
    <w:sectPr w:rsidR="00C313DE" w:rsidSect="008B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0F"/>
    <w:multiLevelType w:val="hybridMultilevel"/>
    <w:tmpl w:val="55F2B5C6"/>
    <w:lvl w:ilvl="0" w:tplc="F3A002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AE053A5"/>
    <w:multiLevelType w:val="hybridMultilevel"/>
    <w:tmpl w:val="B0123CC4"/>
    <w:lvl w:ilvl="0" w:tplc="FFD2B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530A73"/>
    <w:multiLevelType w:val="hybridMultilevel"/>
    <w:tmpl w:val="EDBAC082"/>
    <w:lvl w:ilvl="0" w:tplc="88F46C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DE"/>
    <w:rsid w:val="008B0E3E"/>
    <w:rsid w:val="00C313DE"/>
    <w:rsid w:val="00E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>Krokoz™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qz</cp:lastModifiedBy>
  <cp:revision>2</cp:revision>
  <dcterms:created xsi:type="dcterms:W3CDTF">2017-03-26T05:08:00Z</dcterms:created>
  <dcterms:modified xsi:type="dcterms:W3CDTF">2017-03-26T05:10:00Z</dcterms:modified>
</cp:coreProperties>
</file>